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E68A6" w14:textId="6E763AFD" w:rsidR="00873CD7" w:rsidRPr="00873CD7" w:rsidRDefault="00873CD7" w:rsidP="00873CD7">
      <w:pPr>
        <w:pStyle w:val="xxmsonormal"/>
        <w:pBdr>
          <w:bottom w:val="single" w:sz="12" w:space="1" w:color="auto"/>
        </w:pBdr>
        <w:rPr>
          <w:b/>
          <w:bCs/>
          <w:lang w:val="fr-FR"/>
        </w:rPr>
      </w:pPr>
      <w:r w:rsidRPr="00873CD7">
        <w:rPr>
          <w:b/>
          <w:bCs/>
          <w:lang w:val="fr-FR"/>
        </w:rPr>
        <w:t>Patient Chart Communication Message Template</w:t>
      </w:r>
      <w:r w:rsidR="00E9218E">
        <w:rPr>
          <w:b/>
          <w:bCs/>
          <w:lang w:val="fr-FR"/>
        </w:rPr>
        <w:t xml:space="preserve"> </w:t>
      </w:r>
      <w:r w:rsidR="00E9218E">
        <w:rPr>
          <w:b/>
          <w:bCs/>
        </w:rPr>
        <w:t>– Schedule Your Appointment Today</w:t>
      </w:r>
    </w:p>
    <w:p w14:paraId="625182F7" w14:textId="77777777" w:rsidR="00873CD7" w:rsidRPr="00873CD7" w:rsidRDefault="00873CD7" w:rsidP="00873CD7">
      <w:pPr>
        <w:pStyle w:val="xxmsonormal"/>
        <w:pBdr>
          <w:bottom w:val="single" w:sz="12" w:space="1" w:color="auto"/>
        </w:pBdr>
        <w:rPr>
          <w:lang w:val="fr-FR"/>
        </w:rPr>
      </w:pPr>
    </w:p>
    <w:p w14:paraId="6C1A35B0" w14:textId="77777777" w:rsidR="00873CD7" w:rsidRPr="00873CD7" w:rsidRDefault="00873CD7" w:rsidP="00873CD7">
      <w:pPr>
        <w:pStyle w:val="xxmsonormal"/>
        <w:rPr>
          <w:lang w:val="fr-FR"/>
        </w:rPr>
      </w:pPr>
    </w:p>
    <w:p w14:paraId="448A99B9" w14:textId="77777777" w:rsidR="00873CD7" w:rsidRPr="00873CD7" w:rsidRDefault="00873CD7" w:rsidP="00873CD7">
      <w:pPr>
        <w:pStyle w:val="xxmsonormal"/>
        <w:rPr>
          <w:b/>
          <w:bCs/>
          <w:color w:val="FF3399"/>
          <w:lang w:val="fr-FR"/>
        </w:rPr>
      </w:pPr>
    </w:p>
    <w:p w14:paraId="1438208E" w14:textId="77777777" w:rsidR="00873CD7" w:rsidRPr="00873CD7" w:rsidRDefault="00873CD7" w:rsidP="00873CD7">
      <w:pPr>
        <w:pStyle w:val="xxmsonormal"/>
        <w:rPr>
          <w:b/>
          <w:bCs/>
          <w:lang w:val="fr-FR"/>
        </w:rPr>
      </w:pPr>
    </w:p>
    <w:p w14:paraId="4845B2F7" w14:textId="0D842C6D" w:rsidR="00873CD7" w:rsidRPr="00873CD7" w:rsidRDefault="00873CD7" w:rsidP="00873CD7">
      <w:pPr>
        <w:pStyle w:val="xxmsonormal"/>
        <w:rPr>
          <w:b/>
          <w:bCs/>
          <w:lang w:val="fr-FR"/>
        </w:rPr>
      </w:pPr>
      <w:r w:rsidRPr="009D62A9">
        <w:rPr>
          <w:b/>
          <w:bCs/>
          <w:color w:val="FF00FF"/>
          <w:lang w:val="fr-FR"/>
        </w:rPr>
        <w:t xml:space="preserve">[Salutation] [Patient </w:t>
      </w:r>
      <w:r w:rsidR="00A25239" w:rsidRPr="009D62A9">
        <w:rPr>
          <w:b/>
          <w:bCs/>
          <w:color w:val="FF00FF"/>
          <w:lang w:val="fr-FR"/>
        </w:rPr>
        <w:t>Name</w:t>
      </w:r>
      <w:r w:rsidRPr="009D62A9">
        <w:rPr>
          <w:b/>
          <w:bCs/>
          <w:color w:val="FF00FF"/>
          <w:lang w:val="fr-FR"/>
        </w:rPr>
        <w:t>]</w:t>
      </w:r>
      <w:r w:rsidR="003F0A37">
        <w:rPr>
          <w:b/>
          <w:bCs/>
          <w:lang w:val="fr-FR"/>
        </w:rPr>
        <w:t>,</w:t>
      </w:r>
    </w:p>
    <w:p w14:paraId="34EF7D3B" w14:textId="77777777" w:rsidR="00873CD7" w:rsidRPr="00873CD7" w:rsidRDefault="00873CD7" w:rsidP="00873CD7">
      <w:pPr>
        <w:pStyle w:val="xxmsonormal"/>
        <w:rPr>
          <w:lang w:val="fr-FR"/>
        </w:rPr>
      </w:pPr>
    </w:p>
    <w:p w14:paraId="62A40F8E" w14:textId="016E0E7B" w:rsidR="00873CD7" w:rsidRDefault="00873CD7" w:rsidP="00873CD7">
      <w:pPr>
        <w:pStyle w:val="xxmsonormal"/>
      </w:pPr>
      <w:r>
        <w:t xml:space="preserve">If you are not vaccinated or unsure if you are vaccinated against hepatitis B, </w:t>
      </w:r>
      <w:r w:rsidR="0042582C">
        <w:t xml:space="preserve">it </w:t>
      </w:r>
      <w:r>
        <w:t xml:space="preserve">may be recommended </w:t>
      </w:r>
      <w:r w:rsidR="0042582C">
        <w:t xml:space="preserve">that you </w:t>
      </w:r>
      <w:r>
        <w:t xml:space="preserve">receive your routine adult hepatitis B vaccination. </w:t>
      </w:r>
    </w:p>
    <w:p w14:paraId="4AF5B398" w14:textId="77777777" w:rsidR="00873CD7" w:rsidRDefault="00873CD7" w:rsidP="00873CD7">
      <w:pPr>
        <w:pStyle w:val="xxmsonormal"/>
      </w:pPr>
    </w:p>
    <w:p w14:paraId="4EF7B578" w14:textId="2D03F499" w:rsidR="00873CD7" w:rsidRDefault="00873CD7" w:rsidP="00873CD7">
      <w:pPr>
        <w:pStyle w:val="xxmsonormal"/>
      </w:pPr>
      <w:r>
        <w:t>The Centers for Disease Control and Prevention (CDC) recommends universal adult hepatitis B vaccination</w:t>
      </w:r>
      <w:r w:rsidR="00306B60">
        <w:t xml:space="preserve"> for</w:t>
      </w:r>
      <w:r>
        <w:rPr>
          <w:vertAlign w:val="superscript"/>
        </w:rPr>
        <w:t>1</w:t>
      </w:r>
      <w:r w:rsidR="00A57AA7" w:rsidRPr="009D62A9">
        <w:t>*</w:t>
      </w:r>
      <w:r>
        <w:t xml:space="preserve">: </w:t>
      </w:r>
    </w:p>
    <w:p w14:paraId="0FF9A1FA" w14:textId="77777777" w:rsidR="00873CD7" w:rsidRDefault="00873CD7" w:rsidP="00873CD7">
      <w:pPr>
        <w:pStyle w:val="xxmsonormal"/>
      </w:pPr>
    </w:p>
    <w:p w14:paraId="76C79E14" w14:textId="77777777" w:rsidR="00873CD7" w:rsidRDefault="00873CD7" w:rsidP="00873CD7">
      <w:pPr>
        <w:pStyle w:val="xxmsonormal"/>
        <w:numPr>
          <w:ilvl w:val="0"/>
          <w:numId w:val="1"/>
        </w:numPr>
      </w:pPr>
      <w:r>
        <w:t xml:space="preserve">All adults aged 19 through 59 years should receive vaccination. </w:t>
      </w:r>
    </w:p>
    <w:p w14:paraId="63085030" w14:textId="77777777" w:rsidR="00873CD7" w:rsidRDefault="00873CD7" w:rsidP="00873CD7">
      <w:pPr>
        <w:pStyle w:val="xxmsonormal"/>
        <w:numPr>
          <w:ilvl w:val="0"/>
          <w:numId w:val="1"/>
        </w:numPr>
      </w:pPr>
      <w:r>
        <w:t xml:space="preserve">Adults 60 years or older with risk factors for hepatitis B should receive vaccination. </w:t>
      </w:r>
    </w:p>
    <w:p w14:paraId="50F92311" w14:textId="77777777" w:rsidR="00873CD7" w:rsidRDefault="00873CD7" w:rsidP="00873CD7">
      <w:pPr>
        <w:pStyle w:val="xxmsonormal"/>
        <w:numPr>
          <w:ilvl w:val="0"/>
          <w:numId w:val="1"/>
        </w:numPr>
      </w:pPr>
      <w:r>
        <w:t xml:space="preserve">Adults who are 60 years or older without known risk factors may also receive the vaccine. </w:t>
      </w:r>
    </w:p>
    <w:p w14:paraId="00C33705" w14:textId="77777777" w:rsidR="00873CD7" w:rsidRDefault="00873CD7" w:rsidP="00873CD7">
      <w:pPr>
        <w:pStyle w:val="xxmsonormal"/>
      </w:pPr>
    </w:p>
    <w:p w14:paraId="5C22673F" w14:textId="622A10E7" w:rsidR="00873CD7" w:rsidRDefault="00873CD7" w:rsidP="00873CD7">
      <w:pPr>
        <w:pStyle w:val="xxmsonormal"/>
      </w:pPr>
      <w:r>
        <w:t xml:space="preserve">Please call </w:t>
      </w:r>
      <w:r w:rsidRPr="009D62A9">
        <w:rPr>
          <w:b/>
          <w:bCs/>
          <w:color w:val="FF00FF"/>
        </w:rPr>
        <w:t>[insert phone number]</w:t>
      </w:r>
      <w:r>
        <w:t xml:space="preserve"> or reach out via </w:t>
      </w:r>
      <w:r w:rsidRPr="009D62A9">
        <w:rPr>
          <w:b/>
          <w:bCs/>
          <w:color w:val="FF00FF"/>
        </w:rPr>
        <w:t>[insert email address or appointment scheduler link]</w:t>
      </w:r>
      <w:r>
        <w:t xml:space="preserve"> to schedule your hepatitis B vaccination appointment.</w:t>
      </w:r>
    </w:p>
    <w:p w14:paraId="2EDFD114" w14:textId="77777777" w:rsidR="00873CD7" w:rsidRDefault="00873CD7" w:rsidP="00873CD7">
      <w:pPr>
        <w:pStyle w:val="xxmsonormal"/>
      </w:pPr>
    </w:p>
    <w:p w14:paraId="5B64AE80" w14:textId="77777777" w:rsidR="00873CD7" w:rsidRPr="009D62A9" w:rsidRDefault="00873CD7" w:rsidP="00873CD7">
      <w:pPr>
        <w:pStyle w:val="xxmsonormal"/>
        <w:rPr>
          <w:b/>
          <w:bCs/>
          <w:color w:val="FF00FF"/>
        </w:rPr>
      </w:pPr>
      <w:r w:rsidRPr="009D62A9">
        <w:rPr>
          <w:b/>
          <w:bCs/>
          <w:color w:val="FF00FF"/>
        </w:rPr>
        <w:t>[Sign-off]</w:t>
      </w:r>
    </w:p>
    <w:p w14:paraId="40875438" w14:textId="77777777" w:rsidR="00873CD7" w:rsidRDefault="00873CD7" w:rsidP="00873CD7">
      <w:pPr>
        <w:pStyle w:val="xxmsonormal"/>
        <w:rPr>
          <w:b/>
          <w:bCs/>
        </w:rPr>
      </w:pPr>
      <w:r w:rsidRPr="009D62A9">
        <w:rPr>
          <w:b/>
          <w:bCs/>
          <w:color w:val="FF00FF"/>
        </w:rPr>
        <w:t>[Provider/nurse name]</w:t>
      </w:r>
    </w:p>
    <w:p w14:paraId="22B6BB84" w14:textId="77777777" w:rsidR="00873CD7" w:rsidRDefault="00873CD7" w:rsidP="00873CD7">
      <w:pPr>
        <w:pStyle w:val="xxmsonormal"/>
      </w:pPr>
    </w:p>
    <w:p w14:paraId="22F0F453" w14:textId="58994D17" w:rsidR="00A57AA7" w:rsidRDefault="00A57AA7" w:rsidP="00873CD7">
      <w:pPr>
        <w:pStyle w:val="xxmsonormal"/>
      </w:pPr>
      <w:r>
        <w:t>*</w:t>
      </w:r>
      <w:r w:rsidR="008D33AF" w:rsidRPr="008D33AF">
        <w:t>This recommendation applies to adults who have not received a complete hepatitis B vaccine series in their lifetime.</w:t>
      </w:r>
      <w:r w:rsidR="008D33AF" w:rsidRPr="009D62A9">
        <w:rPr>
          <w:vertAlign w:val="superscript"/>
        </w:rPr>
        <w:t>1</w:t>
      </w:r>
    </w:p>
    <w:p w14:paraId="4F774114" w14:textId="77777777" w:rsidR="00A57AA7" w:rsidRDefault="00A57AA7" w:rsidP="00873CD7">
      <w:pPr>
        <w:pStyle w:val="xxmsonormal"/>
      </w:pPr>
    </w:p>
    <w:p w14:paraId="57448241" w14:textId="77777777" w:rsidR="00873CD7" w:rsidRDefault="00873CD7" w:rsidP="00873CD7">
      <w:pPr>
        <w:pStyle w:val="xxmsonormal"/>
      </w:pPr>
      <w:r>
        <w:rPr>
          <w:b/>
          <w:bCs/>
        </w:rPr>
        <w:t>Reference: 1.</w:t>
      </w:r>
      <w:r>
        <w:t xml:space="preserve"> Weng MK, Doshani M, Khan MA, et al. Universal hepatitis B vaccination in adults aged 19–59 years: updated recommendations of the Advisory Committee on Immunization Practices — United States, 2022. </w:t>
      </w:r>
      <w:r>
        <w:rPr>
          <w:i/>
          <w:iCs/>
        </w:rPr>
        <w:t>MMWR Morb Mortal Wkly Rep</w:t>
      </w:r>
      <w:r>
        <w:t>. 2022;71(13):477-483.</w:t>
      </w:r>
    </w:p>
    <w:p w14:paraId="7A45E681" w14:textId="77777777" w:rsidR="00873CD7" w:rsidRDefault="00873CD7" w:rsidP="00873CD7">
      <w:pPr>
        <w:pStyle w:val="xxmsonormal"/>
      </w:pPr>
    </w:p>
    <w:p w14:paraId="66A8DC78" w14:textId="1B69227D" w:rsidR="00873CD7" w:rsidRPr="009D62A9" w:rsidRDefault="00C47C5C" w:rsidP="00873CD7">
      <w:pPr>
        <w:pStyle w:val="xxmsonormal"/>
        <w:rPr>
          <w:sz w:val="18"/>
          <w:szCs w:val="18"/>
        </w:rPr>
      </w:pPr>
      <w:r w:rsidRPr="009D62A9">
        <w:rPr>
          <w:sz w:val="18"/>
          <w:szCs w:val="18"/>
        </w:rPr>
        <w:t>US-24-00-00137</w:t>
      </w:r>
      <w:r w:rsidR="00873CD7" w:rsidRPr="009D62A9">
        <w:rPr>
          <w:sz w:val="18"/>
          <w:szCs w:val="18"/>
        </w:rPr>
        <w:t xml:space="preserve"> | </w:t>
      </w:r>
      <w:r w:rsidRPr="009D62A9">
        <w:rPr>
          <w:sz w:val="18"/>
          <w:szCs w:val="18"/>
        </w:rPr>
        <w:t>June</w:t>
      </w:r>
      <w:r w:rsidR="00873CD7" w:rsidRPr="009D62A9">
        <w:rPr>
          <w:sz w:val="18"/>
          <w:szCs w:val="18"/>
        </w:rPr>
        <w:t xml:space="preserve"> 2024</w:t>
      </w:r>
    </w:p>
    <w:p w14:paraId="771EE04D" w14:textId="77777777" w:rsidR="00873CD7" w:rsidRDefault="00873CD7" w:rsidP="00873CD7">
      <w:pPr>
        <w:pStyle w:val="xxmsonormal"/>
      </w:pPr>
    </w:p>
    <w:p w14:paraId="38A19A20" w14:textId="77777777" w:rsidR="002151E2" w:rsidRDefault="002151E2"/>
    <w:sectPr w:rsidR="00215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5233D"/>
    <w:multiLevelType w:val="hybridMultilevel"/>
    <w:tmpl w:val="25F80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144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D7"/>
    <w:rsid w:val="0000048F"/>
    <w:rsid w:val="00073040"/>
    <w:rsid w:val="00113B63"/>
    <w:rsid w:val="002151E2"/>
    <w:rsid w:val="00306B60"/>
    <w:rsid w:val="0034180C"/>
    <w:rsid w:val="003E293F"/>
    <w:rsid w:val="003F0A37"/>
    <w:rsid w:val="0042582C"/>
    <w:rsid w:val="00621BAC"/>
    <w:rsid w:val="00873CD7"/>
    <w:rsid w:val="008D33AF"/>
    <w:rsid w:val="00985A9D"/>
    <w:rsid w:val="00992C1D"/>
    <w:rsid w:val="009C63D8"/>
    <w:rsid w:val="009D62A9"/>
    <w:rsid w:val="00A25239"/>
    <w:rsid w:val="00A57AA7"/>
    <w:rsid w:val="00AC1C98"/>
    <w:rsid w:val="00BD05E6"/>
    <w:rsid w:val="00C47C5C"/>
    <w:rsid w:val="00CB66D4"/>
    <w:rsid w:val="00DF553B"/>
    <w:rsid w:val="00E04C51"/>
    <w:rsid w:val="00E10FEA"/>
    <w:rsid w:val="00E76CE3"/>
    <w:rsid w:val="00E9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B4E75"/>
  <w15:chartTrackingRefBased/>
  <w15:docId w15:val="{30AEB11F-0967-4A34-871D-4481B901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C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C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C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C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C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C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C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C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C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C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C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C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C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C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C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C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C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C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C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C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C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C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C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CD7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873CD7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CD7"/>
    <w:rPr>
      <w:kern w:val="0"/>
      <w:sz w:val="20"/>
      <w:szCs w:val="20"/>
      <w14:ligatures w14:val="none"/>
    </w:rPr>
  </w:style>
  <w:style w:type="paragraph" w:customStyle="1" w:styleId="xxmsonormal">
    <w:name w:val="x_x_msonormal"/>
    <w:basedOn w:val="Normal"/>
    <w:rsid w:val="00873CD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73CD7"/>
    <w:rPr>
      <w:sz w:val="16"/>
      <w:szCs w:val="16"/>
    </w:rPr>
  </w:style>
  <w:style w:type="paragraph" w:styleId="Revision">
    <w:name w:val="Revision"/>
    <w:hidden/>
    <w:uiPriority w:val="99"/>
    <w:semiHidden/>
    <w:rsid w:val="00DF553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53B"/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53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7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Ward</dc:creator>
  <cp:keywords/>
  <dc:description/>
  <cp:lastModifiedBy>Abigail Macabingkil</cp:lastModifiedBy>
  <cp:revision>17</cp:revision>
  <dcterms:created xsi:type="dcterms:W3CDTF">2024-06-03T14:59:00Z</dcterms:created>
  <dcterms:modified xsi:type="dcterms:W3CDTF">2024-06-10T20:06:00Z</dcterms:modified>
</cp:coreProperties>
</file>